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65" w:rsidRDefault="005B2B65" w:rsidP="005B2B65">
      <w:pPr>
        <w:jc w:val="center"/>
        <w:rPr>
          <w:rFonts w:ascii="Bodoni MT" w:hAnsi="Bodoni MT" w:cs="Arial"/>
          <w:color w:val="323E4F" w:themeColor="text2" w:themeShade="BF"/>
          <w:sz w:val="52"/>
          <w:szCs w:val="52"/>
        </w:rPr>
      </w:pPr>
      <w:bookmarkStart w:id="0" w:name="_GoBack"/>
      <w:bookmarkEnd w:id="0"/>
      <w:r w:rsidRPr="00CF2C45">
        <w:rPr>
          <w:rFonts w:ascii="Bodoni MT" w:hAnsi="Bodoni MT" w:cs="Arial"/>
          <w:noProof/>
          <w:color w:val="323E4F" w:themeColor="text2" w:themeShade="BF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5FA2FB14" wp14:editId="0A870A5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990600" cy="1300910"/>
            <wp:effectExtent l="0" t="0" r="0" b="0"/>
            <wp:wrapTight wrapText="bothSides">
              <wp:wrapPolygon edited="0">
                <wp:start x="0" y="0"/>
                <wp:lineTo x="0" y="21199"/>
                <wp:lineTo x="21185" y="21199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W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" w:hAnsi="Bodoni MT" w:cs="Arial"/>
          <w:color w:val="323E4F" w:themeColor="text2" w:themeShade="BF"/>
          <w:sz w:val="52"/>
          <w:szCs w:val="52"/>
        </w:rPr>
        <w:t xml:space="preserve">Repair Porth y </w:t>
      </w:r>
      <w:proofErr w:type="spellStart"/>
      <w:r>
        <w:rPr>
          <w:rFonts w:ascii="Bodoni MT" w:hAnsi="Bodoni MT" w:cs="Arial"/>
          <w:color w:val="323E4F" w:themeColor="text2" w:themeShade="BF"/>
          <w:sz w:val="52"/>
          <w:szCs w:val="52"/>
        </w:rPr>
        <w:t>Corwgl</w:t>
      </w:r>
      <w:proofErr w:type="spellEnd"/>
      <w:r>
        <w:rPr>
          <w:rFonts w:ascii="Bodoni MT" w:hAnsi="Bodoni MT" w:cs="Arial"/>
          <w:color w:val="323E4F" w:themeColor="text2" w:themeShade="BF"/>
          <w:sz w:val="52"/>
          <w:szCs w:val="52"/>
        </w:rPr>
        <w:t xml:space="preserve"> with Living Seas</w:t>
      </w:r>
    </w:p>
    <w:p w:rsidR="00992B94" w:rsidRPr="00992B94" w:rsidRDefault="005B2B65">
      <w:pPr>
        <w:rPr>
          <w:rFonts w:ascii="Adelle" w:hAnsi="Adelle"/>
          <w:sz w:val="24"/>
          <w:szCs w:val="24"/>
        </w:rPr>
      </w:pPr>
      <w:r w:rsidRPr="00992B94">
        <w:rPr>
          <w:rFonts w:ascii="Adelle" w:hAnsi="Adelle"/>
          <w:sz w:val="24"/>
          <w:szCs w:val="24"/>
        </w:rPr>
        <w:t xml:space="preserve">Porth y </w:t>
      </w:r>
      <w:proofErr w:type="spellStart"/>
      <w:r w:rsidRPr="00992B94">
        <w:rPr>
          <w:rFonts w:ascii="Adelle" w:hAnsi="Adelle"/>
          <w:sz w:val="24"/>
          <w:szCs w:val="24"/>
        </w:rPr>
        <w:t>Corwgl</w:t>
      </w:r>
      <w:proofErr w:type="spellEnd"/>
      <w:r w:rsidRPr="00992B94">
        <w:rPr>
          <w:rFonts w:ascii="Adelle" w:hAnsi="Adelle"/>
          <w:sz w:val="24"/>
          <w:szCs w:val="24"/>
        </w:rPr>
        <w:t xml:space="preserve"> is renowned for gathering microplastics, and over the years, this has built up in layers in the sand. </w:t>
      </w:r>
      <w:r w:rsidR="00CC13AD" w:rsidRPr="00992B94">
        <w:rPr>
          <w:rFonts w:ascii="Adelle" w:hAnsi="Adelle"/>
          <w:sz w:val="24"/>
          <w:szCs w:val="24"/>
        </w:rPr>
        <w:t>T</w:t>
      </w:r>
      <w:r w:rsidRPr="00992B94">
        <w:rPr>
          <w:rFonts w:ascii="Adelle" w:hAnsi="Adelle"/>
          <w:sz w:val="24"/>
          <w:szCs w:val="24"/>
        </w:rPr>
        <w:t xml:space="preserve">he aim </w:t>
      </w:r>
      <w:r w:rsidR="00CC13AD" w:rsidRPr="00992B94">
        <w:rPr>
          <w:rFonts w:ascii="Adelle" w:hAnsi="Adelle"/>
          <w:sz w:val="24"/>
          <w:szCs w:val="24"/>
        </w:rPr>
        <w:t xml:space="preserve">is </w:t>
      </w:r>
      <w:r w:rsidRPr="00992B94">
        <w:rPr>
          <w:rFonts w:ascii="Adelle" w:hAnsi="Adelle"/>
          <w:sz w:val="24"/>
          <w:szCs w:val="24"/>
        </w:rPr>
        <w:t>to remove as much of the microplastic pollution as possible</w:t>
      </w:r>
      <w:r w:rsidR="00CC13AD" w:rsidRPr="00992B94">
        <w:rPr>
          <w:rFonts w:ascii="Adelle" w:hAnsi="Adelle"/>
          <w:sz w:val="24"/>
          <w:szCs w:val="24"/>
        </w:rPr>
        <w:t xml:space="preserve">. We will </w:t>
      </w:r>
      <w:r w:rsidRPr="00992B94">
        <w:rPr>
          <w:rFonts w:ascii="Adelle" w:hAnsi="Adelle"/>
          <w:sz w:val="24"/>
          <w:szCs w:val="24"/>
        </w:rPr>
        <w:t xml:space="preserve">survey the beach in order to track the clean-up operation and to </w:t>
      </w:r>
      <w:r w:rsidR="00CC13AD" w:rsidRPr="00992B94">
        <w:rPr>
          <w:rFonts w:ascii="Adelle" w:hAnsi="Adelle"/>
          <w:sz w:val="24"/>
          <w:szCs w:val="24"/>
        </w:rPr>
        <w:t xml:space="preserve">hopefully </w:t>
      </w:r>
      <w:r w:rsidRPr="00992B94">
        <w:rPr>
          <w:rFonts w:ascii="Adelle" w:hAnsi="Adelle"/>
          <w:sz w:val="24"/>
          <w:szCs w:val="24"/>
        </w:rPr>
        <w:t xml:space="preserve">(over time) make a visible difference to plastic pollution at this beautiful beach. Every session, we will meet at </w:t>
      </w:r>
      <w:proofErr w:type="spellStart"/>
      <w:r w:rsidRPr="00992B94">
        <w:rPr>
          <w:rFonts w:ascii="Adelle" w:hAnsi="Adelle"/>
          <w:sz w:val="24"/>
          <w:szCs w:val="24"/>
        </w:rPr>
        <w:t>Rhoscolyn</w:t>
      </w:r>
      <w:proofErr w:type="spellEnd"/>
      <w:r w:rsidRPr="00992B94">
        <w:rPr>
          <w:rFonts w:ascii="Adelle" w:hAnsi="Adelle"/>
          <w:sz w:val="24"/>
          <w:szCs w:val="24"/>
        </w:rPr>
        <w:t xml:space="preserve"> beach car park and walk over from there. Bring a flask for a </w:t>
      </w:r>
      <w:proofErr w:type="spellStart"/>
      <w:r w:rsidRPr="00992B94">
        <w:rPr>
          <w:rFonts w:ascii="Adelle" w:hAnsi="Adelle"/>
          <w:sz w:val="24"/>
          <w:szCs w:val="24"/>
        </w:rPr>
        <w:t>panad</w:t>
      </w:r>
      <w:proofErr w:type="spellEnd"/>
      <w:r w:rsidRPr="00992B94">
        <w:rPr>
          <w:rFonts w:ascii="Adelle" w:hAnsi="Adelle"/>
          <w:sz w:val="24"/>
          <w:szCs w:val="24"/>
        </w:rPr>
        <w:t xml:space="preserve"> break! </w:t>
      </w:r>
      <w:proofErr w:type="spellStart"/>
      <w:r w:rsidRPr="00992B94">
        <w:rPr>
          <w:rFonts w:ascii="Adelle" w:hAnsi="Adelle"/>
          <w:sz w:val="24"/>
          <w:szCs w:val="24"/>
        </w:rPr>
        <w:t>Covid</w:t>
      </w:r>
      <w:proofErr w:type="spellEnd"/>
      <w:r w:rsidRPr="00992B94">
        <w:rPr>
          <w:rFonts w:ascii="Adelle" w:hAnsi="Adelle"/>
          <w:sz w:val="24"/>
          <w:szCs w:val="24"/>
        </w:rPr>
        <w:t xml:space="preserve">-regulations apply for all of these events. Please get in touch with Eve if you want to know more info: </w:t>
      </w:r>
      <w:hyperlink r:id="rId5" w:history="1">
        <w:r w:rsidRPr="00992B94">
          <w:rPr>
            <w:rStyle w:val="Hyperlink"/>
            <w:rFonts w:ascii="Adelle" w:hAnsi="Adelle"/>
            <w:sz w:val="24"/>
            <w:szCs w:val="24"/>
          </w:rPr>
          <w:t>eve.grayson@northwaleswildlifetrust.org.uk</w:t>
        </w:r>
      </w:hyperlink>
      <w:r w:rsidRPr="00992B94">
        <w:rPr>
          <w:rFonts w:ascii="Adelle" w:hAnsi="Adelle"/>
          <w:sz w:val="24"/>
          <w:szCs w:val="24"/>
        </w:rPr>
        <w:t xml:space="preserve"> or 07772878999.</w:t>
      </w:r>
      <w:r w:rsidR="00CC13AD" w:rsidRPr="00992B94">
        <w:rPr>
          <w:rFonts w:ascii="Adelle" w:hAnsi="Adelle"/>
          <w:sz w:val="24"/>
          <w:szCs w:val="24"/>
        </w:rPr>
        <w:t xml:space="preserve"> For now, to get an idea of numbers, if you can let me know if you’re thinking of coming that would be great. </w:t>
      </w:r>
    </w:p>
    <w:p w:rsidR="00992B94" w:rsidRPr="00992B94" w:rsidRDefault="00992B94" w:rsidP="00992B94">
      <w:pPr>
        <w:jc w:val="center"/>
        <w:rPr>
          <w:rFonts w:ascii="Adelle" w:eastAsia="Times New Roman" w:hAnsi="Adelle" w:cs="Segoe UI"/>
          <w:sz w:val="28"/>
          <w:szCs w:val="28"/>
          <w:lang w:eastAsia="en-GB"/>
        </w:rPr>
      </w:pPr>
      <w:proofErr w:type="spellStart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>Gobeithio</w:t>
      </w:r>
      <w:proofErr w:type="spellEnd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 xml:space="preserve"> </w:t>
      </w:r>
      <w:proofErr w:type="spellStart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>eich</w:t>
      </w:r>
      <w:proofErr w:type="spellEnd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 xml:space="preserve"> </w:t>
      </w:r>
      <w:proofErr w:type="spellStart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>gweld</w:t>
      </w:r>
      <w:proofErr w:type="spellEnd"/>
      <w:r w:rsidRPr="00992B94">
        <w:rPr>
          <w:rFonts w:ascii="Adelle" w:eastAsia="Times New Roman" w:hAnsi="Adelle" w:cs="Segoe UI"/>
          <w:sz w:val="28"/>
          <w:szCs w:val="28"/>
          <w:lang w:eastAsia="en-GB"/>
        </w:rPr>
        <w:t xml:space="preserve"> chi ar y traeth</w:t>
      </w:r>
      <w:r>
        <w:rPr>
          <w:rFonts w:ascii="Adelle" w:eastAsia="Times New Roman" w:hAnsi="Adelle" w:cs="Segoe UI"/>
          <w:sz w:val="28"/>
          <w:szCs w:val="28"/>
          <w:lang w:eastAsia="en-GB"/>
        </w:rPr>
        <w:t xml:space="preserve">! </w:t>
      </w:r>
      <w:r>
        <w:rPr>
          <w:rFonts w:ascii="Adelle" w:hAnsi="Adelle"/>
          <w:sz w:val="28"/>
          <w:szCs w:val="28"/>
        </w:rPr>
        <w:t>Hope to see you on the beach!</w:t>
      </w:r>
    </w:p>
    <w:p w:rsidR="005B2B65" w:rsidRDefault="00CC13AD" w:rsidP="00992B94">
      <w:pPr>
        <w:jc w:val="center"/>
        <w:rPr>
          <w:rFonts w:ascii="Adelle" w:hAnsi="Adelle"/>
          <w:sz w:val="28"/>
          <w:szCs w:val="28"/>
        </w:rPr>
      </w:pPr>
      <w:proofErr w:type="spellStart"/>
      <w:r>
        <w:rPr>
          <w:rFonts w:ascii="Adelle" w:hAnsi="Adelle"/>
          <w:sz w:val="28"/>
          <w:szCs w:val="28"/>
        </w:rPr>
        <w:t>Diolch</w:t>
      </w:r>
      <w:proofErr w:type="spellEnd"/>
      <w:r>
        <w:rPr>
          <w:rFonts w:ascii="Adelle" w:hAnsi="Adelle"/>
          <w:sz w:val="28"/>
          <w:szCs w:val="28"/>
        </w:rPr>
        <w:t xml:space="preserve"> yn </w:t>
      </w:r>
      <w:proofErr w:type="spellStart"/>
      <w:r>
        <w:rPr>
          <w:rFonts w:ascii="Adelle" w:hAnsi="Adelle"/>
          <w:sz w:val="28"/>
          <w:szCs w:val="28"/>
        </w:rPr>
        <w:t>fawr</w:t>
      </w:r>
      <w:proofErr w:type="spellEnd"/>
      <w:r>
        <w:rPr>
          <w:rFonts w:ascii="Adelle" w:hAnsi="Adelle"/>
          <w:sz w:val="28"/>
          <w:szCs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1259"/>
      </w:tblGrid>
      <w:tr w:rsidR="005B2B65" w:rsidTr="005B2B65">
        <w:tc>
          <w:tcPr>
            <w:tcW w:w="1271" w:type="dxa"/>
          </w:tcPr>
          <w:p w:rsidR="005B2B65" w:rsidRDefault="005B2B65">
            <w:pPr>
              <w:rPr>
                <w:rFonts w:ascii="Adelle" w:hAnsi="Adelle"/>
                <w:sz w:val="28"/>
                <w:szCs w:val="28"/>
              </w:rPr>
            </w:pPr>
            <w:r>
              <w:rPr>
                <w:rFonts w:ascii="Adelle" w:hAnsi="Adelle"/>
                <w:sz w:val="28"/>
                <w:szCs w:val="28"/>
              </w:rPr>
              <w:t>Date</w:t>
            </w:r>
          </w:p>
        </w:tc>
        <w:tc>
          <w:tcPr>
            <w:tcW w:w="1418" w:type="dxa"/>
          </w:tcPr>
          <w:p w:rsidR="005B2B65" w:rsidRDefault="005B2B65">
            <w:pPr>
              <w:rPr>
                <w:rFonts w:ascii="Adelle" w:hAnsi="Adelle"/>
                <w:sz w:val="28"/>
                <w:szCs w:val="28"/>
              </w:rPr>
            </w:pPr>
            <w:r>
              <w:rPr>
                <w:rFonts w:ascii="Adelle" w:hAnsi="Adelle"/>
                <w:sz w:val="28"/>
                <w:szCs w:val="28"/>
              </w:rPr>
              <w:t>Time</w:t>
            </w:r>
          </w:p>
        </w:tc>
        <w:tc>
          <w:tcPr>
            <w:tcW w:w="11259" w:type="dxa"/>
          </w:tcPr>
          <w:p w:rsidR="005B2B65" w:rsidRDefault="005B2B65">
            <w:pPr>
              <w:rPr>
                <w:rFonts w:ascii="Adelle" w:hAnsi="Adelle"/>
                <w:sz w:val="28"/>
                <w:szCs w:val="28"/>
              </w:rPr>
            </w:pPr>
            <w:r>
              <w:rPr>
                <w:rFonts w:ascii="Adelle" w:hAnsi="Adelle"/>
                <w:sz w:val="28"/>
                <w:szCs w:val="28"/>
              </w:rPr>
              <w:t xml:space="preserve">Any other information </w:t>
            </w:r>
          </w:p>
        </w:tc>
      </w:tr>
      <w:tr w:rsidR="005B2B65" w:rsidTr="005B2B65">
        <w:tc>
          <w:tcPr>
            <w:tcW w:w="1271" w:type="dxa"/>
          </w:tcPr>
          <w:p w:rsidR="005B2B65" w:rsidRPr="005B2B65" w:rsidRDefault="005B2B65">
            <w:pPr>
              <w:rPr>
                <w:rFonts w:ascii="Adelle" w:hAnsi="Adelle"/>
                <w:sz w:val="24"/>
                <w:szCs w:val="24"/>
              </w:rPr>
            </w:pPr>
            <w:r w:rsidRPr="005B2B65">
              <w:rPr>
                <w:rFonts w:ascii="Adelle" w:hAnsi="Adelle"/>
                <w:sz w:val="24"/>
                <w:szCs w:val="24"/>
              </w:rPr>
              <w:t>Thurs 22</w:t>
            </w:r>
            <w:r w:rsidRPr="005B2B65">
              <w:rPr>
                <w:rFonts w:ascii="Adelle" w:hAnsi="Adelle"/>
                <w:sz w:val="24"/>
                <w:szCs w:val="24"/>
                <w:vertAlign w:val="superscript"/>
              </w:rPr>
              <w:t>nd</w:t>
            </w:r>
            <w:r w:rsidRPr="005B2B65">
              <w:rPr>
                <w:rFonts w:ascii="Adelle" w:hAnsi="Adelle"/>
                <w:sz w:val="24"/>
                <w:szCs w:val="24"/>
              </w:rPr>
              <w:t xml:space="preserve"> April 2021</w:t>
            </w:r>
          </w:p>
        </w:tc>
        <w:tc>
          <w:tcPr>
            <w:tcW w:w="1418" w:type="dxa"/>
          </w:tcPr>
          <w:p w:rsidR="005B2B65" w:rsidRPr="005B2B65" w:rsidRDefault="005B2B65">
            <w:pPr>
              <w:rPr>
                <w:rFonts w:ascii="Adelle" w:hAnsi="Adelle"/>
                <w:sz w:val="24"/>
                <w:szCs w:val="24"/>
              </w:rPr>
            </w:pPr>
            <w:r w:rsidRPr="005B2B65">
              <w:rPr>
                <w:rFonts w:ascii="Adelle" w:hAnsi="Adelle"/>
                <w:sz w:val="24"/>
                <w:szCs w:val="24"/>
              </w:rPr>
              <w:t>10am-12:30pm</w:t>
            </w:r>
          </w:p>
        </w:tc>
        <w:tc>
          <w:tcPr>
            <w:tcW w:w="11259" w:type="dxa"/>
          </w:tcPr>
          <w:p w:rsidR="005B2B65" w:rsidRPr="005B2B65" w:rsidRDefault="005B2B65">
            <w:pPr>
              <w:rPr>
                <w:rFonts w:ascii="Adelle" w:hAnsi="Adelle"/>
                <w:sz w:val="24"/>
                <w:szCs w:val="24"/>
              </w:rPr>
            </w:pPr>
            <w:r w:rsidRPr="005B2B65">
              <w:rPr>
                <w:rFonts w:ascii="Adelle" w:hAnsi="Adelle"/>
                <w:sz w:val="24"/>
                <w:szCs w:val="24"/>
              </w:rPr>
              <w:t xml:space="preserve">Celebrating Earth Day. This event is closed to the general public. </w:t>
            </w:r>
          </w:p>
        </w:tc>
      </w:tr>
      <w:tr w:rsidR="005B2B65" w:rsidTr="005B2B65">
        <w:tc>
          <w:tcPr>
            <w:tcW w:w="1271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Mon 3</w:t>
            </w:r>
            <w:r w:rsidRPr="00CC13AD">
              <w:rPr>
                <w:rFonts w:ascii="Adelle" w:hAnsi="Adelle"/>
                <w:sz w:val="24"/>
                <w:szCs w:val="24"/>
                <w:vertAlign w:val="superscript"/>
              </w:rPr>
              <w:t>rd</w:t>
            </w:r>
            <w:r>
              <w:rPr>
                <w:rFonts w:ascii="Adelle" w:hAnsi="Adelle"/>
                <w:sz w:val="24"/>
                <w:szCs w:val="24"/>
              </w:rPr>
              <w:t xml:space="preserve"> May 2021</w:t>
            </w:r>
          </w:p>
        </w:tc>
        <w:tc>
          <w:tcPr>
            <w:tcW w:w="1418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10am-12:30pm</w:t>
            </w:r>
          </w:p>
        </w:tc>
        <w:tc>
          <w:tcPr>
            <w:tcW w:w="11259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Bank Holiday Monday</w:t>
            </w:r>
          </w:p>
        </w:tc>
      </w:tr>
      <w:tr w:rsidR="005B2B65" w:rsidTr="005B2B65">
        <w:tc>
          <w:tcPr>
            <w:tcW w:w="1271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Mon 14</w:t>
            </w:r>
            <w:r w:rsidRPr="00CC13AD">
              <w:rPr>
                <w:rFonts w:ascii="Adelle" w:hAnsi="Adelle"/>
                <w:sz w:val="24"/>
                <w:szCs w:val="24"/>
                <w:vertAlign w:val="superscript"/>
              </w:rPr>
              <w:t>th</w:t>
            </w:r>
            <w:r>
              <w:rPr>
                <w:rFonts w:ascii="Adelle" w:hAnsi="Adelle"/>
                <w:sz w:val="24"/>
                <w:szCs w:val="24"/>
              </w:rPr>
              <w:t xml:space="preserve"> June 2021</w:t>
            </w:r>
          </w:p>
        </w:tc>
        <w:tc>
          <w:tcPr>
            <w:tcW w:w="1418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5pm-7:30pm</w:t>
            </w:r>
          </w:p>
        </w:tc>
        <w:tc>
          <w:tcPr>
            <w:tcW w:w="11259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Part of Keep Wales Tidy’s Spring Clean Cymru. </w:t>
            </w:r>
          </w:p>
        </w:tc>
      </w:tr>
      <w:tr w:rsidR="005B2B65" w:rsidTr="005B2B65">
        <w:tc>
          <w:tcPr>
            <w:tcW w:w="1271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Wed 14</w:t>
            </w:r>
            <w:r w:rsidRPr="00CC13AD">
              <w:rPr>
                <w:rFonts w:ascii="Adelle" w:hAnsi="Adelle"/>
                <w:sz w:val="24"/>
                <w:szCs w:val="24"/>
                <w:vertAlign w:val="superscript"/>
              </w:rPr>
              <w:t>th</w:t>
            </w:r>
            <w:r>
              <w:rPr>
                <w:rFonts w:ascii="Adelle" w:hAnsi="Adelle"/>
                <w:sz w:val="24"/>
                <w:szCs w:val="24"/>
              </w:rPr>
              <w:t xml:space="preserve"> July 2021</w:t>
            </w:r>
          </w:p>
        </w:tc>
        <w:tc>
          <w:tcPr>
            <w:tcW w:w="1418" w:type="dxa"/>
          </w:tcPr>
          <w:p w:rsidR="005B2B65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10am-12:30pm</w:t>
            </w:r>
          </w:p>
        </w:tc>
        <w:tc>
          <w:tcPr>
            <w:tcW w:w="11259" w:type="dxa"/>
          </w:tcPr>
          <w:p w:rsidR="005B2B65" w:rsidRPr="005B2B65" w:rsidRDefault="005B2B65">
            <w:pPr>
              <w:rPr>
                <w:rFonts w:ascii="Adelle" w:hAnsi="Adelle"/>
                <w:sz w:val="24"/>
                <w:szCs w:val="24"/>
              </w:rPr>
            </w:pPr>
          </w:p>
        </w:tc>
      </w:tr>
      <w:tr w:rsidR="00CC13AD" w:rsidTr="005B2B65">
        <w:tc>
          <w:tcPr>
            <w:tcW w:w="1271" w:type="dxa"/>
          </w:tcPr>
          <w:p w:rsidR="00CC13AD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>Friday 13</w:t>
            </w:r>
            <w:r w:rsidRPr="00CC13AD">
              <w:rPr>
                <w:rFonts w:ascii="Adelle" w:hAnsi="Adelle"/>
                <w:sz w:val="24"/>
                <w:szCs w:val="24"/>
                <w:vertAlign w:val="superscript"/>
              </w:rPr>
              <w:t>th</w:t>
            </w:r>
            <w:r>
              <w:rPr>
                <w:rFonts w:ascii="Adelle" w:hAnsi="Adelle"/>
                <w:sz w:val="24"/>
                <w:szCs w:val="24"/>
              </w:rPr>
              <w:t xml:space="preserve"> August 2021</w:t>
            </w:r>
          </w:p>
        </w:tc>
        <w:tc>
          <w:tcPr>
            <w:tcW w:w="1418" w:type="dxa"/>
          </w:tcPr>
          <w:p w:rsidR="00CC13AD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10am- 12:30pm </w:t>
            </w:r>
          </w:p>
        </w:tc>
        <w:tc>
          <w:tcPr>
            <w:tcW w:w="11259" w:type="dxa"/>
          </w:tcPr>
          <w:p w:rsidR="00CC13AD" w:rsidRPr="005B2B65" w:rsidRDefault="00CC13AD">
            <w:pPr>
              <w:rPr>
                <w:rFonts w:ascii="Adelle" w:hAnsi="Adelle"/>
                <w:sz w:val="24"/>
                <w:szCs w:val="24"/>
              </w:rPr>
            </w:pPr>
            <w:r>
              <w:rPr>
                <w:rFonts w:ascii="Adelle" w:hAnsi="Adelle"/>
                <w:sz w:val="24"/>
                <w:szCs w:val="24"/>
              </w:rPr>
              <w:t xml:space="preserve">School Holidays – potentially open to the public. </w:t>
            </w:r>
          </w:p>
        </w:tc>
      </w:tr>
    </w:tbl>
    <w:p w:rsidR="005B2B65" w:rsidRPr="005B2B65" w:rsidRDefault="005B2B65">
      <w:pPr>
        <w:rPr>
          <w:rFonts w:ascii="Adelle" w:hAnsi="Adelle"/>
          <w:sz w:val="28"/>
          <w:szCs w:val="28"/>
        </w:rPr>
      </w:pPr>
    </w:p>
    <w:sectPr w:rsidR="005B2B65" w:rsidRPr="005B2B65" w:rsidSect="005B2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65"/>
    <w:rsid w:val="005B2B65"/>
    <w:rsid w:val="00992B94"/>
    <w:rsid w:val="00A56A4A"/>
    <w:rsid w:val="00C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E1D3A-BC51-4D13-A51E-FD928B6C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.grayson@northwaleswildlife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Grayson</dc:creator>
  <cp:keywords/>
  <dc:description/>
  <cp:lastModifiedBy>Dawn Thomas</cp:lastModifiedBy>
  <cp:revision>2</cp:revision>
  <dcterms:created xsi:type="dcterms:W3CDTF">2021-05-29T11:01:00Z</dcterms:created>
  <dcterms:modified xsi:type="dcterms:W3CDTF">2021-05-29T11:01:00Z</dcterms:modified>
</cp:coreProperties>
</file>